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6D" w:rsidRDefault="00847EB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5B4A5D">
            <wp:simplePos x="0" y="0"/>
            <wp:positionH relativeFrom="margin">
              <wp:align>center</wp:align>
            </wp:positionH>
            <wp:positionV relativeFrom="paragraph">
              <wp:posOffset>-703638</wp:posOffset>
            </wp:positionV>
            <wp:extent cx="878774" cy="8787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74" cy="878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Johnny Smith</w:t>
      </w:r>
    </w:p>
    <w:p w:rsidR="00394A6D" w:rsidRDefault="00FF2182">
      <w:r>
        <w:t>1 Main Street, New York, NY, 12345</w:t>
      </w:r>
      <w:r w:rsidR="007D00B3">
        <w:t> | </w:t>
      </w:r>
      <w:r>
        <w:t>(123) 456-7891</w:t>
      </w:r>
      <w:r w:rsidR="007D00B3">
        <w:t> | </w:t>
      </w:r>
      <w:r>
        <w:t>exampleemail@emailexample.com</w:t>
      </w:r>
    </w:p>
    <w:sdt>
      <w:sdtPr>
        <w:id w:val="-736782104"/>
        <w:placeholder>
          <w:docPart w:val="2DB24C25FE204027AF55AD54115F52FC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>
            <w:t>Objective</w:t>
          </w:r>
        </w:p>
      </w:sdtContent>
    </w:sdt>
    <w:p w:rsidR="00394A6D" w:rsidRDefault="00FF2182">
      <w:pPr>
        <w:pStyle w:val="ListBullet"/>
      </w:pPr>
      <w:r>
        <w:t xml:space="preserve">Results-oriented Warehouse Associate with over 10 years’ experience in all warehouse areas. Proficient in heavy equipment operation, schedule and inventory maintenance, and loss prevention. Skilled at working quickly, correctly, </w:t>
      </w:r>
      <w:bookmarkStart w:id="0" w:name="_GoBack"/>
      <w:bookmarkEnd w:id="0"/>
      <w:r>
        <w:t>and efficiently to complete all tasks.</w:t>
      </w:r>
    </w:p>
    <w:p w:rsidR="00FF2182" w:rsidRDefault="00FF2182" w:rsidP="00FF2182">
      <w:pPr>
        <w:pStyle w:val="Heading1"/>
      </w:pPr>
      <w:r>
        <w:t>Highlights</w:t>
      </w:r>
    </w:p>
    <w:p w:rsidR="00FF2182" w:rsidRDefault="00FF2182" w:rsidP="00FF2182">
      <w:pPr>
        <w:pStyle w:val="ListParagraph"/>
        <w:numPr>
          <w:ilvl w:val="0"/>
          <w:numId w:val="5"/>
        </w:numPr>
        <w:sectPr w:rsidR="00FF2182">
          <w:footerReference w:type="default" r:id="rId9"/>
          <w:pgSz w:w="12240" w:h="15840"/>
          <w:pgMar w:top="1296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Shipping and Receiving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Package Preparation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Minor Equipment Repairs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Familiar with OSHA regulations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Inventory Management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Health and Safety Monitoring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Radio-Frequency Tracking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Reliable and Motivated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Heavy Equipment Operation</w:t>
      </w:r>
    </w:p>
    <w:p w:rsidR="00FF2182" w:rsidRDefault="00FF2182" w:rsidP="00FF2182">
      <w:pPr>
        <w:pStyle w:val="ListParagraph"/>
        <w:numPr>
          <w:ilvl w:val="0"/>
          <w:numId w:val="5"/>
        </w:numPr>
      </w:pPr>
      <w:r>
        <w:t>High Performing</w:t>
      </w:r>
    </w:p>
    <w:p w:rsidR="00FF2182" w:rsidRDefault="00FF2182">
      <w:pPr>
        <w:pStyle w:val="Heading1"/>
        <w:sectPr w:rsidR="00FF2182" w:rsidSect="00FF2182">
          <w:type w:val="continuous"/>
          <w:pgSz w:w="12240" w:h="15840"/>
          <w:pgMar w:top="1296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sdt>
      <w:sdtPr>
        <w:id w:val="1494989950"/>
        <w:placeholder>
          <w:docPart w:val="633B5AD6BCAE482F87AD68F04D6BBE86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>
            <w:t>Experience</w:t>
          </w:r>
        </w:p>
      </w:sdtContent>
    </w:sdt>
    <w:p w:rsidR="00394A6D" w:rsidRDefault="00FF2182">
      <w:pPr>
        <w:pStyle w:val="Heading2"/>
      </w:pPr>
      <w:r>
        <w:t>Warehouse associate</w:t>
      </w:r>
      <w:r w:rsidR="007D00B3">
        <w:t> | </w:t>
      </w:r>
      <w:r>
        <w:t>Long island distribution</w:t>
      </w:r>
      <w:r w:rsidR="007D00B3">
        <w:t> | </w:t>
      </w:r>
      <w:r>
        <w:t>Aug 2015 to Current</w:t>
      </w:r>
    </w:p>
    <w:p w:rsidR="00394A6D" w:rsidRDefault="00FF2182">
      <w:pPr>
        <w:pStyle w:val="ListBullet"/>
      </w:pPr>
      <w:r>
        <w:t>Tag incoming merchandise with warehouse identifications</w:t>
      </w:r>
    </w:p>
    <w:p w:rsidR="00FF2182" w:rsidRDefault="00FF2182">
      <w:pPr>
        <w:pStyle w:val="ListBullet"/>
      </w:pPr>
      <w:r>
        <w:t>Place unloaded merchandise on correct shelf locations</w:t>
      </w:r>
    </w:p>
    <w:p w:rsidR="00FF2182" w:rsidRDefault="00FF2182">
      <w:pPr>
        <w:pStyle w:val="ListBullet"/>
      </w:pPr>
      <w:r>
        <w:t>Use radio frequency equipment to track all merchandise</w:t>
      </w:r>
    </w:p>
    <w:p w:rsidR="00FF2182" w:rsidRDefault="00FF2182">
      <w:pPr>
        <w:pStyle w:val="ListBullet"/>
      </w:pPr>
      <w:r>
        <w:t>Adhere to pick sheets and schedules to select items for shipments</w:t>
      </w:r>
    </w:p>
    <w:p w:rsidR="00FF2182" w:rsidRDefault="00FF2182">
      <w:pPr>
        <w:pStyle w:val="ListBullet"/>
      </w:pPr>
      <w:r>
        <w:t>Prepare Items</w:t>
      </w:r>
      <w:r w:rsidR="00070959">
        <w:t xml:space="preserve"> for shipment by boxing and padding correctly</w:t>
      </w:r>
    </w:p>
    <w:p w:rsidR="00070959" w:rsidRDefault="00070959">
      <w:pPr>
        <w:pStyle w:val="ListBullet"/>
      </w:pPr>
      <w:r>
        <w:t>Move all merchandise according to schedules and safety guidelines</w:t>
      </w:r>
    </w:p>
    <w:p w:rsidR="00070959" w:rsidRDefault="00070959">
      <w:pPr>
        <w:pStyle w:val="ListBullet"/>
      </w:pPr>
      <w:r>
        <w:t>Attend all employee meetings and training workshops to maintain knowledge</w:t>
      </w:r>
    </w:p>
    <w:p w:rsidR="00394A6D" w:rsidRDefault="00070959">
      <w:pPr>
        <w:pStyle w:val="Heading2"/>
      </w:pPr>
      <w:r>
        <w:t>Warehouse associate</w:t>
      </w:r>
      <w:r w:rsidR="007D00B3">
        <w:t> | </w:t>
      </w:r>
      <w:r>
        <w:t>Logistics management Company</w:t>
      </w:r>
      <w:r w:rsidR="007D00B3">
        <w:t> | </w:t>
      </w:r>
      <w:r>
        <w:t>Nov 2012 to Jul 2015</w:t>
      </w:r>
    </w:p>
    <w:p w:rsidR="00394A6D" w:rsidRDefault="00070959">
      <w:pPr>
        <w:pStyle w:val="ListBullet"/>
      </w:pPr>
      <w:r>
        <w:t>Inspected all merchandise for damage and discrepancies with paperwork</w:t>
      </w:r>
    </w:p>
    <w:p w:rsidR="00070959" w:rsidRDefault="00070959">
      <w:pPr>
        <w:pStyle w:val="ListBullet"/>
      </w:pPr>
      <w:r>
        <w:t>Verified proper temperature levels on all inbound merchandise requiring refrigeration</w:t>
      </w:r>
    </w:p>
    <w:p w:rsidR="00070959" w:rsidRDefault="00070959">
      <w:pPr>
        <w:pStyle w:val="ListBullet"/>
      </w:pPr>
      <w:r>
        <w:t>Securely packaged items for shipment in boxes, crates, or with shrink-rapped pallets</w:t>
      </w:r>
    </w:p>
    <w:p w:rsidR="00070959" w:rsidRDefault="00070959">
      <w:pPr>
        <w:pStyle w:val="ListBullet"/>
      </w:pPr>
      <w:r>
        <w:t>Mentored over 50 new employees on warehouse procedures, safety practices, and efficiency techniques</w:t>
      </w:r>
    </w:p>
    <w:p w:rsidR="00070959" w:rsidRDefault="00070959">
      <w:pPr>
        <w:pStyle w:val="ListBullet"/>
      </w:pPr>
      <w:r>
        <w:t>Loaded and unloaded shipment trucks, trailers, and train cars</w:t>
      </w:r>
    </w:p>
    <w:p w:rsidR="00070959" w:rsidRDefault="00070959">
      <w:pPr>
        <w:pStyle w:val="ListBullet"/>
      </w:pPr>
      <w:r>
        <w:t>Performed minor repairs on warehouse equipment</w:t>
      </w:r>
    </w:p>
    <w:p w:rsidR="00070959" w:rsidRDefault="00070959" w:rsidP="00070959">
      <w:pPr>
        <w:pStyle w:val="Heading2"/>
      </w:pPr>
      <w:r w:rsidRPr="00070959">
        <w:rPr>
          <w:color w:val="auto"/>
        </w:rPr>
        <w:t>WAREHOUSE ASSOCIATE</w:t>
      </w:r>
      <w:r>
        <w:t> | Restaurant supply company | Jun 2009 to Oct 2012</w:t>
      </w:r>
    </w:p>
    <w:p w:rsidR="00070959" w:rsidRDefault="00070959" w:rsidP="00070959">
      <w:pPr>
        <w:pStyle w:val="ListBullet"/>
      </w:pPr>
      <w:r>
        <w:t>Met refrigerated trucks at the dock to immediately unload perishable goods and transport to climate controlled storage areas</w:t>
      </w:r>
    </w:p>
    <w:p w:rsidR="00070959" w:rsidRDefault="00070959" w:rsidP="00070959">
      <w:pPr>
        <w:pStyle w:val="ListBullet"/>
      </w:pPr>
      <w:r>
        <w:t>Utilized forklifts, pallet jacks, and reachers to move merchandise safely and minimize loss</w:t>
      </w:r>
    </w:p>
    <w:p w:rsidR="00070959" w:rsidRDefault="00070959" w:rsidP="00070959">
      <w:pPr>
        <w:pStyle w:val="ListBullet"/>
      </w:pPr>
      <w:r>
        <w:t>Followed all safety rules and regulation</w:t>
      </w:r>
    </w:p>
    <w:p w:rsidR="00070959" w:rsidRDefault="00070959" w:rsidP="00070959">
      <w:pPr>
        <w:pStyle w:val="ListBullet"/>
      </w:pPr>
      <w:r>
        <w:t>Completed logs accurately and on time</w:t>
      </w:r>
    </w:p>
    <w:p w:rsidR="00070959" w:rsidRDefault="00070959" w:rsidP="00070959">
      <w:pPr>
        <w:pStyle w:val="ListBullet"/>
      </w:pPr>
      <w:r>
        <w:t>Tracked merchandise at every step by tagging and scanning</w:t>
      </w:r>
    </w:p>
    <w:p w:rsidR="00070959" w:rsidRDefault="00070959" w:rsidP="00070959">
      <w:pPr>
        <w:pStyle w:val="ListBullet"/>
      </w:pPr>
      <w:r>
        <w:t>Assisted with monthly, quarterly, and yearly stock inventories</w:t>
      </w:r>
    </w:p>
    <w:p w:rsidR="00070959" w:rsidRDefault="00070959" w:rsidP="00847EBE">
      <w:pPr>
        <w:pStyle w:val="ListBullet"/>
      </w:pPr>
      <w:r>
        <w:t xml:space="preserve">Reported safety hazards and equipment issues immediately to </w:t>
      </w:r>
      <w:r w:rsidR="00F45E88">
        <w:t>management</w:t>
      </w:r>
    </w:p>
    <w:sectPr w:rsidR="00070959" w:rsidSect="00FF2182">
      <w:type w:val="continuous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82" w:rsidRDefault="00FF2182">
      <w:pPr>
        <w:spacing w:after="0"/>
      </w:pPr>
      <w:r>
        <w:separator/>
      </w:r>
    </w:p>
  </w:endnote>
  <w:endnote w:type="continuationSeparator" w:id="0">
    <w:p w:rsidR="00FF2182" w:rsidRDefault="00FF21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82" w:rsidRDefault="00FF2182">
      <w:pPr>
        <w:spacing w:after="0"/>
      </w:pPr>
      <w:r>
        <w:separator/>
      </w:r>
    </w:p>
  </w:footnote>
  <w:footnote w:type="continuationSeparator" w:id="0">
    <w:p w:rsidR="00FF2182" w:rsidRDefault="00FF21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46A142BE"/>
    <w:multiLevelType w:val="hybridMultilevel"/>
    <w:tmpl w:val="7996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82"/>
    <w:rsid w:val="00070959"/>
    <w:rsid w:val="00394A6D"/>
    <w:rsid w:val="007D00B3"/>
    <w:rsid w:val="00847EBE"/>
    <w:rsid w:val="00F45E88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1D469E"/>
  <w15:chartTrackingRefBased/>
  <w15:docId w15:val="{8D09422D-F418-4740-8B8F-8E82604B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FF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B24C25FE204027AF55AD54115F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978F-DFE2-488E-B341-F3FD46942991}"/>
      </w:docPartPr>
      <w:docPartBody>
        <w:p w:rsidR="001476DB" w:rsidRDefault="00B1582F">
          <w:pPr>
            <w:pStyle w:val="2DB24C25FE204027AF55AD54115F52FC"/>
          </w:pPr>
          <w:r>
            <w:t>Objective</w:t>
          </w:r>
        </w:p>
      </w:docPartBody>
    </w:docPart>
    <w:docPart>
      <w:docPartPr>
        <w:name w:val="633B5AD6BCAE482F87AD68F04D6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ACA9-FDE6-4CE9-9C00-069927ED13B1}"/>
      </w:docPartPr>
      <w:docPartBody>
        <w:p w:rsidR="001476DB" w:rsidRDefault="00B1582F">
          <w:pPr>
            <w:pStyle w:val="633B5AD6BCAE482F87AD68F04D6BBE8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2F"/>
    <w:rsid w:val="001476DB"/>
    <w:rsid w:val="00B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190C62AAB24099A7511541FEA0CF8F">
    <w:name w:val="9B190C62AAB24099A7511541FEA0CF8F"/>
  </w:style>
  <w:style w:type="paragraph" w:customStyle="1" w:styleId="F3683F66DE39441C973C60FDC26D2C9D">
    <w:name w:val="F3683F66DE39441C973C60FDC26D2C9D"/>
  </w:style>
  <w:style w:type="paragraph" w:customStyle="1" w:styleId="79C475EA6C224A63AB242BAD6ED4736A">
    <w:name w:val="79C475EA6C224A63AB242BAD6ED4736A"/>
  </w:style>
  <w:style w:type="paragraph" w:customStyle="1" w:styleId="48F05639AA2445C290BEABD128324E0C">
    <w:name w:val="48F05639AA2445C290BEABD128324E0C"/>
  </w:style>
  <w:style w:type="paragraph" w:customStyle="1" w:styleId="2DB24C25FE204027AF55AD54115F52FC">
    <w:name w:val="2DB24C25FE204027AF55AD54115F52FC"/>
  </w:style>
  <w:style w:type="paragraph" w:customStyle="1" w:styleId="D84902A5813641ECB0F1DD6F0885EABF">
    <w:name w:val="D84902A5813641ECB0F1DD6F0885EABF"/>
  </w:style>
  <w:style w:type="paragraph" w:customStyle="1" w:styleId="BD0246A63D2243B38B476B4C274738E9">
    <w:name w:val="BD0246A63D2243B38B476B4C274738E9"/>
  </w:style>
  <w:style w:type="paragraph" w:customStyle="1" w:styleId="4B592CCF9F0F46C39EAB98BBE43ED4B6">
    <w:name w:val="4B592CCF9F0F46C39EAB98BBE43ED4B6"/>
  </w:style>
  <w:style w:type="paragraph" w:customStyle="1" w:styleId="C77C24F1F04644D6A02633112F287474">
    <w:name w:val="C77C24F1F04644D6A02633112F287474"/>
  </w:style>
  <w:style w:type="paragraph" w:customStyle="1" w:styleId="47701EAB7A3240C084D4A5094BE84B0C">
    <w:name w:val="47701EAB7A3240C084D4A5094BE84B0C"/>
  </w:style>
  <w:style w:type="paragraph" w:customStyle="1" w:styleId="3CC542C368DF4D75BCEED114487CDAEC">
    <w:name w:val="3CC542C368DF4D75BCEED114487CDAEC"/>
  </w:style>
  <w:style w:type="paragraph" w:customStyle="1" w:styleId="DA6A4129F26F43B6AE9505A4783BC512">
    <w:name w:val="DA6A4129F26F43B6AE9505A4783BC512"/>
  </w:style>
  <w:style w:type="paragraph" w:customStyle="1" w:styleId="11381925F3CF4E699EA49BADC5B3A6C6">
    <w:name w:val="11381925F3CF4E699EA49BADC5B3A6C6"/>
  </w:style>
  <w:style w:type="paragraph" w:customStyle="1" w:styleId="1B83F4869E474635B6B6C75718138234">
    <w:name w:val="1B83F4869E474635B6B6C75718138234"/>
  </w:style>
  <w:style w:type="paragraph" w:customStyle="1" w:styleId="5BE03295153D444CBA2606C9BE30B8C3">
    <w:name w:val="5BE03295153D444CBA2606C9BE30B8C3"/>
  </w:style>
  <w:style w:type="paragraph" w:customStyle="1" w:styleId="70C2913153F9499880203D3ACABAFE9D">
    <w:name w:val="70C2913153F9499880203D3ACABAFE9D"/>
  </w:style>
  <w:style w:type="paragraph" w:customStyle="1" w:styleId="563883D05ACE4DFAAA6F7E62E3533516">
    <w:name w:val="563883D05ACE4DFAAA6F7E62E3533516"/>
  </w:style>
  <w:style w:type="paragraph" w:customStyle="1" w:styleId="BD38A643707E4E5FBFC6CE8640EED90B">
    <w:name w:val="BD38A643707E4E5FBFC6CE8640EED90B"/>
  </w:style>
  <w:style w:type="paragraph" w:customStyle="1" w:styleId="3B8871C1D0F54C91A52649A94C0BBF1E">
    <w:name w:val="3B8871C1D0F54C91A52649A94C0BBF1E"/>
  </w:style>
  <w:style w:type="paragraph" w:customStyle="1" w:styleId="4418B669F27845FB8AA6C225EC573BA6">
    <w:name w:val="4418B669F27845FB8AA6C225EC573BA6"/>
  </w:style>
  <w:style w:type="paragraph" w:customStyle="1" w:styleId="633B5AD6BCAE482F87AD68F04D6BBE86">
    <w:name w:val="633B5AD6BCAE482F87AD68F04D6BBE86"/>
  </w:style>
  <w:style w:type="paragraph" w:customStyle="1" w:styleId="CFCD252DD15A4B4CA57B3A6B75C0E246">
    <w:name w:val="CFCD252DD15A4B4CA57B3A6B75C0E246"/>
  </w:style>
  <w:style w:type="paragraph" w:customStyle="1" w:styleId="19411236D7AA4AC489047A1CEAE2B430">
    <w:name w:val="19411236D7AA4AC489047A1CEAE2B430"/>
  </w:style>
  <w:style w:type="paragraph" w:customStyle="1" w:styleId="6BB277B3817B46A0ABB8E30A7B4BBD8D">
    <w:name w:val="6BB277B3817B46A0ABB8E30A7B4BBD8D"/>
  </w:style>
  <w:style w:type="paragraph" w:customStyle="1" w:styleId="66B5623E5A32472CA4CD029C48721D1B">
    <w:name w:val="66B5623E5A32472CA4CD029C48721D1B"/>
  </w:style>
  <w:style w:type="paragraph" w:customStyle="1" w:styleId="F883E3FBAE0A40D5B51796B30FD89810">
    <w:name w:val="F883E3FBAE0A40D5B51796B30FD89810"/>
    <w:rsid w:val="00B1582F"/>
  </w:style>
  <w:style w:type="paragraph" w:customStyle="1" w:styleId="B2AC718D5AB44023B2BA956BDC9A05B3">
    <w:name w:val="B2AC718D5AB44023B2BA956BDC9A05B3"/>
    <w:rsid w:val="00B1582F"/>
  </w:style>
  <w:style w:type="paragraph" w:customStyle="1" w:styleId="26D103D71FA246189B1CA4E24E3F2904">
    <w:name w:val="26D103D71FA246189B1CA4E24E3F2904"/>
    <w:rsid w:val="00B1582F"/>
  </w:style>
  <w:style w:type="paragraph" w:customStyle="1" w:styleId="15BA831B33E64F28A758BE193CC83F29">
    <w:name w:val="15BA831B33E64F28A758BE193CC83F29"/>
    <w:rsid w:val="00B15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004D-A84B-451C-91B5-E4731584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keywords/>
  <cp:lastModifiedBy>VIP SANGHVI</cp:lastModifiedBy>
  <cp:revision>2</cp:revision>
  <dcterms:created xsi:type="dcterms:W3CDTF">2018-02-16T16:32:00Z</dcterms:created>
  <dcterms:modified xsi:type="dcterms:W3CDTF">2018-02-22T19:39:00Z</dcterms:modified>
  <cp:version/>
</cp:coreProperties>
</file>